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21" w:rsidRPr="006072AC" w:rsidRDefault="00042857" w:rsidP="00EC4465">
      <w:pPr>
        <w:bidi/>
        <w:spacing w:before="100" w:beforeAutospacing="1" w:after="100" w:afterAutospacing="1" w:line="240" w:lineRule="auto"/>
        <w:jc w:val="center"/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</w:pPr>
      <w:r w:rsidRPr="006072AC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>العلم ليس بالأوراق والشهادات والألقاب!</w:t>
      </w:r>
    </w:p>
    <w:p w:rsidR="00042857" w:rsidRPr="006072AC" w:rsidRDefault="00042857" w:rsidP="00740EF6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ما</w:t>
      </w:r>
      <w:r w:rsidR="00EC4465" w:rsidRPr="006072AC">
        <w:rPr>
          <w:rFonts w:ascii="Traditional Arabic" w:hAnsi="Traditional Arabic" w:cs="Traditional Arabic"/>
          <w:sz w:val="48"/>
          <w:szCs w:val="48"/>
          <w:rtl/>
        </w:rPr>
        <w:t xml:space="preserve"> ا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لعلم أخذك للأوراق تجمعها</w:t>
      </w:r>
    </w:p>
    <w:p w:rsidR="00042857" w:rsidRPr="006072AC" w:rsidRDefault="00042857" w:rsidP="006072AC">
      <w:pPr>
        <w:bidi/>
        <w:spacing w:before="100" w:beforeAutospacing="1" w:after="100" w:afterAutospacing="1" w:line="240" w:lineRule="auto"/>
        <w:ind w:left="1440" w:firstLine="720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وليس ذاك بألقاب لمفتخر</w:t>
      </w:r>
    </w:p>
    <w:p w:rsidR="00042857" w:rsidRPr="006072AC" w:rsidRDefault="00042857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بل ليس جمعك أسفارا ومكتبة</w:t>
      </w:r>
    </w:p>
    <w:p w:rsidR="00042857" w:rsidRPr="006072AC" w:rsidRDefault="00042857" w:rsidP="006072AC">
      <w:pPr>
        <w:bidi/>
        <w:spacing w:before="100" w:beforeAutospacing="1" w:after="100" w:afterAutospacing="1" w:line="240" w:lineRule="auto"/>
        <w:ind w:left="2160" w:firstLine="720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ولا التخرّج من معهد إلى حضر</w:t>
      </w:r>
    </w:p>
    <w:p w:rsidR="00042857" w:rsidRPr="006072AC" w:rsidRDefault="00042857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كم جامع الكتب لا ي</w:t>
      </w:r>
      <w:r w:rsidR="00EC4465" w:rsidRPr="006072AC">
        <w:rPr>
          <w:rFonts w:ascii="Traditional Arabic" w:hAnsi="Traditional Arabic" w:cs="Traditional Arabic"/>
          <w:sz w:val="48"/>
          <w:szCs w:val="48"/>
          <w:rtl/>
        </w:rPr>
        <w:t>ُ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ع</w:t>
      </w:r>
      <w:r w:rsidR="00EC4465" w:rsidRPr="006072AC">
        <w:rPr>
          <w:rFonts w:ascii="Traditional Arabic" w:hAnsi="Traditional Arabic" w:cs="Traditional Arabic"/>
          <w:sz w:val="48"/>
          <w:szCs w:val="48"/>
          <w:rtl/>
        </w:rPr>
        <w:t>ْ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ن</w:t>
      </w:r>
      <w:r w:rsidR="00EC4465" w:rsidRPr="006072AC">
        <w:rPr>
          <w:rFonts w:ascii="Traditional Arabic" w:hAnsi="Traditional Arabic" w:cs="Traditional Arabic"/>
          <w:sz w:val="48"/>
          <w:szCs w:val="48"/>
          <w:rtl/>
        </w:rPr>
        <w:t>َ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ى بها نظرا</w:t>
      </w:r>
    </w:p>
    <w:p w:rsidR="00042857" w:rsidRPr="006072AC" w:rsidRDefault="00042857" w:rsidP="006072AC">
      <w:pPr>
        <w:bidi/>
        <w:spacing w:before="100" w:beforeAutospacing="1" w:after="100" w:afterAutospacing="1" w:line="240" w:lineRule="auto"/>
        <w:ind w:left="217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شحن الرفوف وعاد جاهل الأثر</w:t>
      </w:r>
    </w:p>
    <w:p w:rsidR="00042857" w:rsidRPr="006072AC" w:rsidRDefault="00042857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وإنه</w:t>
      </w:r>
      <w:r w:rsidR="00EC4465" w:rsidRPr="006072AC">
        <w:rPr>
          <w:rFonts w:ascii="Traditional Arabic" w:hAnsi="Traditional Arabic" w:cs="Traditional Arabic"/>
          <w:sz w:val="48"/>
          <w:szCs w:val="48"/>
          <w:rtl/>
        </w:rPr>
        <w:t xml:space="preserve"> - 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بانتفاء الرّيب</w:t>
      </w:r>
      <w:r w:rsidR="00EC4465" w:rsidRPr="006072AC">
        <w:rPr>
          <w:rFonts w:ascii="Traditional Arabic" w:hAnsi="Traditional Arabic" w:cs="Traditional Arabic"/>
          <w:sz w:val="48"/>
          <w:szCs w:val="48"/>
          <w:rtl/>
        </w:rPr>
        <w:t xml:space="preserve"> -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 xml:space="preserve"> فاجعة</w:t>
      </w:r>
    </w:p>
    <w:p w:rsidR="00042857" w:rsidRPr="006072AC" w:rsidRDefault="00042857" w:rsidP="006072AC">
      <w:pPr>
        <w:bidi/>
        <w:spacing w:before="100" w:beforeAutospacing="1" w:after="100" w:afterAutospacing="1" w:line="240" w:lineRule="auto"/>
        <w:ind w:left="217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يا ليت شعري أأهل العلم والفكر</w:t>
      </w:r>
    </w:p>
    <w:p w:rsidR="00042857" w:rsidRPr="006072AC" w:rsidRDefault="00042857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من للث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غ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 xml:space="preserve">ور </w:t>
      </w:r>
      <w:r w:rsidR="00D7369D" w:rsidRPr="006072AC">
        <w:rPr>
          <w:rFonts w:ascii="Traditional Arabic" w:hAnsi="Traditional Arabic" w:cs="Traditional Arabic"/>
          <w:sz w:val="48"/>
          <w:szCs w:val="48"/>
          <w:rtl/>
        </w:rPr>
        <w:t>بباب الفقه يرتقها؟!</w:t>
      </w:r>
    </w:p>
    <w:p w:rsidR="00D7369D" w:rsidRPr="006072AC" w:rsidRDefault="00D7369D" w:rsidP="006072AC">
      <w:pPr>
        <w:bidi/>
        <w:spacing w:before="100" w:beforeAutospacing="1" w:after="100" w:afterAutospacing="1" w:line="240" w:lineRule="auto"/>
        <w:ind w:left="145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من للتفاسير والتوحيد والأثر</w:t>
      </w:r>
    </w:p>
    <w:p w:rsidR="00D7369D" w:rsidRPr="006072AC" w:rsidRDefault="00D7369D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إن الورى ركنوا في الدعة فاضط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ع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وا</w:t>
      </w:r>
    </w:p>
    <w:p w:rsidR="00D7369D" w:rsidRPr="006072AC" w:rsidRDefault="00D7369D" w:rsidP="006072AC">
      <w:pPr>
        <w:bidi/>
        <w:spacing w:before="100" w:beforeAutospacing="1" w:after="100" w:afterAutospacing="1" w:line="240" w:lineRule="auto"/>
        <w:ind w:left="145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فأصبح العلم مطويا كما ال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سُّتَ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ر</w:t>
      </w:r>
    </w:p>
    <w:p w:rsidR="00D7369D" w:rsidRPr="006072AC" w:rsidRDefault="00D7369D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وأهدروا الوقت في الأخبار والقصص</w:t>
      </w:r>
    </w:p>
    <w:p w:rsidR="00D7369D" w:rsidRPr="006072AC" w:rsidRDefault="00D7369D" w:rsidP="006072AC">
      <w:pPr>
        <w:bidi/>
        <w:spacing w:before="100" w:beforeAutospacing="1" w:after="100" w:afterAutospacing="1" w:line="240" w:lineRule="auto"/>
        <w:ind w:left="73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lastRenderedPageBreak/>
        <w:t>وفي تتبّع عيب الزيد والعمر</w:t>
      </w:r>
    </w:p>
    <w:p w:rsidR="00D7369D" w:rsidRPr="006072AC" w:rsidRDefault="00D7369D" w:rsidP="006072AC">
      <w:pPr>
        <w:bidi/>
        <w:spacing w:before="100" w:beforeAutospacing="1" w:after="100" w:afterAutospacing="1" w:line="240" w:lineRule="auto"/>
        <w:ind w:left="2173" w:firstLine="707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 xml:space="preserve">ما </w:t>
      </w:r>
      <w:r w:rsidR="00AC7650" w:rsidRPr="006072AC">
        <w:rPr>
          <w:rFonts w:ascii="Traditional Arabic" w:hAnsi="Traditional Arabic" w:cs="Traditional Arabic"/>
          <w:sz w:val="48"/>
          <w:szCs w:val="48"/>
          <w:rtl/>
        </w:rPr>
        <w:t>لي أرى نفرا في الحق هم فئة</w:t>
      </w:r>
    </w:p>
    <w:p w:rsidR="00AC7650" w:rsidRPr="006072AC" w:rsidRDefault="00AC7650" w:rsidP="006072AC">
      <w:pPr>
        <w:bidi/>
        <w:spacing w:before="100" w:beforeAutospacing="1" w:after="100" w:afterAutospacing="1" w:line="240" w:lineRule="auto"/>
        <w:ind w:left="73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قليلة وهم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ُ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 xml:space="preserve"> في الزور كالقطر</w:t>
      </w:r>
    </w:p>
    <w:p w:rsidR="00AC7650" w:rsidRPr="006072AC" w:rsidRDefault="00AC7650" w:rsidP="006072AC">
      <w:pPr>
        <w:bidi/>
        <w:spacing w:before="100" w:beforeAutospacing="1" w:after="100" w:afterAutospacing="1" w:line="240" w:lineRule="auto"/>
        <w:ind w:left="2173" w:firstLine="707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وإنما الجهل دركات، عم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ى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 xml:space="preserve"> وهوى</w:t>
      </w:r>
    </w:p>
    <w:p w:rsidR="00AC7650" w:rsidRPr="006072AC" w:rsidRDefault="00AC7650" w:rsidP="006072AC">
      <w:pPr>
        <w:bidi/>
        <w:spacing w:before="100" w:beforeAutospacing="1" w:after="100" w:afterAutospacing="1" w:line="240" w:lineRule="auto"/>
        <w:ind w:left="145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كالشجر يخلو من الإظلال والثمر</w:t>
      </w:r>
    </w:p>
    <w:p w:rsidR="00AC7650" w:rsidRPr="006072AC" w:rsidRDefault="00112D51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والعلم جسر الهدى، ي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ُ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ب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ْ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قى لصاحبه</w:t>
      </w:r>
    </w:p>
    <w:p w:rsidR="00112D51" w:rsidRPr="006072AC" w:rsidRDefault="00112D51" w:rsidP="006072AC">
      <w:pPr>
        <w:bidi/>
        <w:spacing w:before="100" w:beforeAutospacing="1" w:after="100" w:afterAutospacing="1" w:line="240" w:lineRule="auto"/>
        <w:ind w:left="145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ذكرا جم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ي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لا ويدرى الخير من قذر</w:t>
      </w:r>
    </w:p>
    <w:p w:rsidR="00112D51" w:rsidRPr="006072AC" w:rsidRDefault="00112D51" w:rsidP="006072AC">
      <w:pPr>
        <w:bidi/>
        <w:spacing w:before="100" w:beforeAutospacing="1" w:after="100" w:afterAutospacing="1" w:line="240" w:lineRule="auto"/>
        <w:ind w:left="2173" w:firstLine="707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فهل لقيت ابن سرين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ٍ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 xml:space="preserve"> وتيمي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َ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ة</w:t>
      </w:r>
    </w:p>
    <w:p w:rsidR="00112D51" w:rsidRPr="006072AC" w:rsidRDefault="00112D51" w:rsidP="006072AC">
      <w:pPr>
        <w:bidi/>
        <w:spacing w:before="100" w:beforeAutospacing="1" w:after="100" w:afterAutospacing="1" w:line="240" w:lineRule="auto"/>
        <w:ind w:left="217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أو ما</w:t>
      </w:r>
      <w:r w:rsidR="00593859" w:rsidRPr="006072AC">
        <w:rPr>
          <w:rFonts w:ascii="Traditional Arabic" w:hAnsi="Traditional Arabic" w:cs="Traditional Arabic"/>
          <w:sz w:val="48"/>
          <w:szCs w:val="48"/>
          <w:rtl/>
        </w:rPr>
        <w:t>لكا وابن إدريس أو الحجري</w:t>
      </w:r>
    </w:p>
    <w:p w:rsidR="00593859" w:rsidRPr="006072AC" w:rsidRDefault="00593859" w:rsidP="006072AC">
      <w:pPr>
        <w:bidi/>
        <w:spacing w:before="100" w:beforeAutospacing="1" w:after="100" w:afterAutospacing="1" w:line="240" w:lineRule="auto"/>
        <w:ind w:left="2173" w:firstLine="707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أولائكم أمم مازال بركتهم</w:t>
      </w:r>
    </w:p>
    <w:p w:rsidR="00593859" w:rsidRPr="006072AC" w:rsidRDefault="00593859" w:rsidP="006072AC">
      <w:pPr>
        <w:bidi/>
        <w:spacing w:before="100" w:beforeAutospacing="1" w:after="100" w:afterAutospacing="1" w:line="240" w:lineRule="auto"/>
        <w:ind w:left="145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وقد غشاهم تراب الموت والقدر</w:t>
      </w:r>
    </w:p>
    <w:p w:rsidR="00593859" w:rsidRPr="006072AC" w:rsidRDefault="00593859" w:rsidP="006072AC">
      <w:pPr>
        <w:bidi/>
        <w:spacing w:before="100" w:beforeAutospacing="1" w:after="100" w:afterAutospacing="1" w:line="240" w:lineRule="auto"/>
        <w:ind w:left="2173" w:firstLine="707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فهل ذيوعهم صيتا لم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م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لك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ة</w:t>
      </w:r>
    </w:p>
    <w:p w:rsidR="00593859" w:rsidRPr="006072AC" w:rsidRDefault="00593859" w:rsidP="006072AC">
      <w:pPr>
        <w:bidi/>
        <w:spacing w:before="100" w:beforeAutospacing="1" w:after="100" w:afterAutospacing="1" w:line="240" w:lineRule="auto"/>
        <w:ind w:left="73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وهل لمال وهل هجاه والمدر</w:t>
      </w:r>
    </w:p>
    <w:p w:rsidR="00593859" w:rsidRPr="006072AC" w:rsidRDefault="00593859" w:rsidP="006072AC">
      <w:pPr>
        <w:bidi/>
        <w:spacing w:before="100" w:beforeAutospacing="1" w:after="100" w:afterAutospacing="1" w:line="240" w:lineRule="auto"/>
        <w:ind w:left="2173" w:firstLine="707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أعمارهم ع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ُ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م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ِ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رت بالعلم والطلب</w:t>
      </w:r>
    </w:p>
    <w:p w:rsidR="00593859" w:rsidRPr="006072AC" w:rsidRDefault="00593859" w:rsidP="006072AC">
      <w:pPr>
        <w:bidi/>
        <w:spacing w:before="100" w:beforeAutospacing="1" w:after="100" w:afterAutospacing="1" w:line="240" w:lineRule="auto"/>
        <w:ind w:left="733" w:firstLine="707"/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والذود عن حرم الحق من الفكر</w:t>
      </w:r>
    </w:p>
    <w:p w:rsidR="00593859" w:rsidRPr="006072AC" w:rsidRDefault="00593859" w:rsidP="006072A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b/>
          <w:bCs/>
          <w:sz w:val="58"/>
          <w:szCs w:val="58"/>
          <w:u w:val="single"/>
          <w:rtl/>
        </w:rPr>
      </w:pPr>
      <w:r w:rsidRPr="006072AC">
        <w:rPr>
          <w:rFonts w:ascii="Traditional Arabic" w:hAnsi="Traditional Arabic" w:cs="Traditional Arabic"/>
          <w:b/>
          <w:bCs/>
          <w:sz w:val="58"/>
          <w:szCs w:val="58"/>
          <w:u w:val="single"/>
          <w:rtl/>
        </w:rPr>
        <w:lastRenderedPageBreak/>
        <w:t>من صفات طالب العلم</w:t>
      </w:r>
    </w:p>
    <w:p w:rsidR="00593859" w:rsidRPr="006072AC" w:rsidRDefault="00593859" w:rsidP="006072AC">
      <w:pPr>
        <w:bidi/>
        <w:spacing w:before="100" w:beforeAutospacing="1" w:after="100" w:afterAutospacing="1" w:line="240" w:lineRule="auto"/>
        <w:ind w:left="1440" w:firstLine="720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وإنما الطالب الحق الذي ح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َ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س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ُ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ن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َ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ت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ْ</w:t>
      </w:r>
    </w:p>
    <w:p w:rsidR="00593859" w:rsidRPr="006072AC" w:rsidRDefault="00593859" w:rsidP="006072AC">
      <w:pPr>
        <w:bidi/>
        <w:spacing w:before="100" w:beforeAutospacing="1" w:after="100" w:afterAutospacing="1" w:line="240" w:lineRule="auto"/>
        <w:ind w:left="145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 xml:space="preserve">في العلم </w:t>
      </w:r>
      <w:r w:rsidR="008F1265" w:rsidRPr="006072AC">
        <w:rPr>
          <w:rFonts w:ascii="Traditional Arabic" w:hAnsi="Traditional Arabic" w:cs="Traditional Arabic"/>
          <w:sz w:val="48"/>
          <w:szCs w:val="48"/>
          <w:rtl/>
        </w:rPr>
        <w:t>نيته ي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َحْذُ</w:t>
      </w:r>
      <w:r w:rsidR="008F1265" w:rsidRPr="006072AC">
        <w:rPr>
          <w:rFonts w:ascii="Traditional Arabic" w:hAnsi="Traditional Arabic" w:cs="Traditional Arabic"/>
          <w:sz w:val="48"/>
          <w:szCs w:val="48"/>
          <w:rtl/>
        </w:rPr>
        <w:t>و على الأثر</w:t>
      </w:r>
    </w:p>
    <w:p w:rsidR="008F1265" w:rsidRPr="006072AC" w:rsidRDefault="008F1265" w:rsidP="006072AC">
      <w:pPr>
        <w:bidi/>
        <w:spacing w:before="100" w:beforeAutospacing="1" w:after="100" w:afterAutospacing="1" w:line="240" w:lineRule="auto"/>
        <w:ind w:left="1440" w:firstLine="720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ويعرف الفقه والتوحيد بالحجج</w:t>
      </w:r>
    </w:p>
    <w:p w:rsidR="008F1265" w:rsidRPr="006072AC" w:rsidRDefault="008F1265" w:rsidP="006072AC">
      <w:pPr>
        <w:bidi/>
        <w:spacing w:before="100" w:beforeAutospacing="1" w:after="100" w:afterAutospacing="1" w:line="240" w:lineRule="auto"/>
        <w:ind w:left="73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يستظهر العلم كالتفسير والعبر</w:t>
      </w:r>
    </w:p>
    <w:p w:rsidR="008F1265" w:rsidRPr="006072AC" w:rsidRDefault="008F1265" w:rsidP="006072AC">
      <w:pPr>
        <w:bidi/>
        <w:spacing w:before="100" w:beforeAutospacing="1" w:after="100" w:afterAutospacing="1" w:line="240" w:lineRule="auto"/>
        <w:ind w:left="1440" w:firstLine="720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مستنجدا بالمفيد من وسائلها</w:t>
      </w:r>
    </w:p>
    <w:p w:rsidR="008F1265" w:rsidRPr="006072AC" w:rsidRDefault="008F1265" w:rsidP="006072AC">
      <w:pPr>
        <w:bidi/>
        <w:spacing w:before="100" w:beforeAutospacing="1" w:after="100" w:afterAutospacing="1" w:line="240" w:lineRule="auto"/>
        <w:ind w:left="73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كالنحو والصرف وال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آ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دب والسير</w:t>
      </w:r>
    </w:p>
    <w:p w:rsidR="008F1265" w:rsidRPr="006072AC" w:rsidRDefault="008F1265" w:rsidP="006072AC">
      <w:pPr>
        <w:bidi/>
        <w:spacing w:before="100" w:beforeAutospacing="1" w:after="100" w:afterAutospacing="1" w:line="240" w:lineRule="auto"/>
        <w:ind w:left="1440" w:firstLine="720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يعتاد صحبة من بان تقاه له</w:t>
      </w:r>
    </w:p>
    <w:p w:rsidR="008F1265" w:rsidRPr="006072AC" w:rsidRDefault="008F1265" w:rsidP="006072AC">
      <w:pPr>
        <w:bidi/>
        <w:spacing w:before="100" w:beforeAutospacing="1" w:after="100" w:afterAutospacing="1" w:line="240" w:lineRule="auto"/>
        <w:ind w:left="1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شيخ</w:t>
      </w:r>
      <w:r w:rsidR="00610AF4" w:rsidRPr="006072AC">
        <w:rPr>
          <w:rFonts w:ascii="Traditional Arabic" w:hAnsi="Traditional Arabic" w:cs="Traditional Arabic"/>
          <w:sz w:val="48"/>
          <w:szCs w:val="48"/>
          <w:rtl/>
        </w:rPr>
        <w:t xml:space="preserve"> يضيء له في ظلمة الهذر</w:t>
      </w:r>
    </w:p>
    <w:p w:rsidR="00610AF4" w:rsidRPr="006072AC" w:rsidRDefault="00610AF4" w:rsidP="006072AC">
      <w:pPr>
        <w:bidi/>
        <w:spacing w:before="100" w:beforeAutospacing="1" w:after="100" w:afterAutospacing="1" w:line="240" w:lineRule="auto"/>
        <w:ind w:left="2160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يثني بعطفيه عن طرح السموم على</w:t>
      </w:r>
    </w:p>
    <w:p w:rsidR="00610AF4" w:rsidRPr="006072AC" w:rsidRDefault="00610AF4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موائد العلما ي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ُ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ع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ْ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ن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َ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ون بالخبر</w:t>
      </w:r>
    </w:p>
    <w:p w:rsidR="00610AF4" w:rsidRPr="006072AC" w:rsidRDefault="00610AF4" w:rsidP="006072AC">
      <w:pPr>
        <w:bidi/>
        <w:spacing w:before="100" w:beforeAutospacing="1" w:after="100" w:afterAutospacing="1" w:line="240" w:lineRule="auto"/>
        <w:ind w:left="1453" w:firstLine="707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</w:t>
      </w:r>
      <w:r w:rsidR="00CE3A85" w:rsidRPr="006072AC">
        <w:rPr>
          <w:rFonts w:ascii="Traditional Arabic" w:hAnsi="Traditional Arabic" w:cs="Traditional Arabic"/>
          <w:sz w:val="48"/>
          <w:szCs w:val="48"/>
          <w:rtl/>
        </w:rPr>
        <w:t>لينصح الخلق في مرضاة خالقنا</w:t>
      </w:r>
    </w:p>
    <w:p w:rsidR="00CE3A85" w:rsidRPr="006072AC" w:rsidRDefault="00CE3A85" w:rsidP="006072AC">
      <w:pPr>
        <w:bidi/>
        <w:spacing w:before="100" w:beforeAutospacing="1" w:after="100" w:afterAutospacing="1" w:line="240" w:lineRule="auto"/>
        <w:ind w:left="1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ومن الجدال يزمّ النفس بالحذر</w:t>
      </w:r>
    </w:p>
    <w:p w:rsidR="00E379C6" w:rsidRDefault="00E379C6" w:rsidP="006072AC">
      <w:pPr>
        <w:bidi/>
        <w:spacing w:before="100" w:beforeAutospacing="1" w:after="100" w:afterAutospacing="1" w:line="240" w:lineRule="auto"/>
        <w:ind w:left="1440" w:firstLine="720"/>
        <w:rPr>
          <w:rFonts w:ascii="Traditional Arabic" w:hAnsi="Traditional Arabic" w:cs="Traditional Arabic" w:hint="cs"/>
          <w:sz w:val="48"/>
          <w:szCs w:val="48"/>
          <w:rtl/>
        </w:rPr>
      </w:pPr>
    </w:p>
    <w:p w:rsidR="00CE3A85" w:rsidRPr="006072AC" w:rsidRDefault="00CE3A85" w:rsidP="00E379C6">
      <w:pPr>
        <w:bidi/>
        <w:spacing w:before="100" w:beforeAutospacing="1" w:after="100" w:afterAutospacing="1" w:line="240" w:lineRule="auto"/>
        <w:ind w:left="1440" w:firstLine="720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lastRenderedPageBreak/>
        <w:t>يسير سعيا على منهاج من سلفا</w:t>
      </w:r>
    </w:p>
    <w:p w:rsidR="00CE3A85" w:rsidRPr="006072AC" w:rsidRDefault="00CE3A85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ويقتدي بهم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ُ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 xml:space="preserve"> في الشرع وال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نَ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ظر</w:t>
      </w:r>
    </w:p>
    <w:p w:rsidR="00CE3A85" w:rsidRPr="006072AC" w:rsidRDefault="00CE3A85" w:rsidP="006072AC">
      <w:pPr>
        <w:bidi/>
        <w:spacing w:before="100" w:beforeAutospacing="1" w:after="100" w:afterAutospacing="1" w:line="240" w:lineRule="auto"/>
        <w:ind w:left="1453" w:firstLine="707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وليعص كلمة من ليس يرى اللغة</w:t>
      </w:r>
    </w:p>
    <w:p w:rsidR="00CE3A85" w:rsidRPr="006072AC" w:rsidRDefault="00CE3A85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 xml:space="preserve">شيئا وينصبها 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بُغ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 xml:space="preserve">ضا بلا 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فكر</w:t>
      </w:r>
    </w:p>
    <w:p w:rsidR="00CE3A85" w:rsidRPr="006072AC" w:rsidRDefault="00CE3A85" w:rsidP="006072AC">
      <w:pPr>
        <w:bidi/>
        <w:spacing w:before="100" w:beforeAutospacing="1" w:after="100" w:afterAutospacing="1" w:line="240" w:lineRule="auto"/>
        <w:ind w:left="1453" w:firstLine="707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أنّى لك الفهم للأقوال والكتب؟</w:t>
      </w:r>
    </w:p>
    <w:p w:rsidR="00CE3A85" w:rsidRPr="006072AC" w:rsidRDefault="00CE3A85" w:rsidP="006072AC">
      <w:pPr>
        <w:bidi/>
        <w:spacing w:before="100" w:beforeAutospacing="1" w:after="100" w:afterAutospacing="1" w:line="240" w:lineRule="auto"/>
        <w:ind w:left="13" w:firstLine="707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 xml:space="preserve">من يأت حربا بدون السيف 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يُ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>حتضر</w:t>
      </w:r>
    </w:p>
    <w:p w:rsidR="00CE3A85" w:rsidRPr="006072AC" w:rsidRDefault="00CE3A85" w:rsidP="006072AC">
      <w:pPr>
        <w:bidi/>
        <w:spacing w:before="100" w:beforeAutospacing="1" w:after="100" w:afterAutospacing="1" w:line="240" w:lineRule="auto"/>
        <w:ind w:left="1453" w:firstLine="707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والله ما قرأ الناس لما بهم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ُ</w:t>
      </w:r>
    </w:p>
    <w:p w:rsidR="00CE3A85" w:rsidRPr="006072AC" w:rsidRDefault="00CE3A85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من ضعف فهم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ٍ</w:t>
      </w:r>
      <w:r w:rsidRPr="006072AC">
        <w:rPr>
          <w:rFonts w:ascii="Traditional Arabic" w:hAnsi="Traditional Arabic" w:cs="Traditional Arabic"/>
          <w:sz w:val="48"/>
          <w:szCs w:val="48"/>
          <w:rtl/>
        </w:rPr>
        <w:t xml:space="preserve"> لمقروء ومن خور</w:t>
      </w:r>
    </w:p>
    <w:p w:rsidR="00CE3A85" w:rsidRPr="006072AC" w:rsidRDefault="00CE3A85" w:rsidP="006072AC">
      <w:pPr>
        <w:bidi/>
        <w:spacing w:before="100" w:beforeAutospacing="1" w:after="100" w:afterAutospacing="1" w:line="240" w:lineRule="auto"/>
        <w:ind w:left="1453" w:firstLine="707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فاظفر بها وعليك القصد والوسط</w:t>
      </w:r>
    </w:p>
    <w:p w:rsidR="00CE3A85" w:rsidRPr="006072AC" w:rsidRDefault="00CE3A85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لا تشغلنّك عن فقه وعن أثر</w:t>
      </w:r>
    </w:p>
    <w:p w:rsidR="00CE3A85" w:rsidRPr="006072AC" w:rsidRDefault="00CE3A85" w:rsidP="006072AC">
      <w:pPr>
        <w:bidi/>
        <w:spacing w:before="100" w:beforeAutospacing="1" w:after="100" w:afterAutospacing="1" w:line="240" w:lineRule="auto"/>
        <w:ind w:left="1453" w:firstLine="707"/>
        <w:rPr>
          <w:rFonts w:ascii="Traditional Arabic" w:hAnsi="Traditional Arabic" w:cs="Traditional Arabic"/>
          <w:sz w:val="48"/>
          <w:szCs w:val="48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أم كيف يعقل أن المرء يتخذ</w:t>
      </w:r>
    </w:p>
    <w:p w:rsidR="00CE3A85" w:rsidRPr="006072AC" w:rsidRDefault="00CE3A85" w:rsidP="00D24F3C">
      <w:pPr>
        <w:bidi/>
        <w:spacing w:before="100" w:beforeAutospacing="1" w:after="100" w:afterAutospacing="1" w:line="240" w:lineRule="auto"/>
        <w:ind w:left="13"/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6072AC">
        <w:rPr>
          <w:rFonts w:ascii="Traditional Arabic" w:hAnsi="Traditional Arabic" w:cs="Traditional Arabic"/>
          <w:sz w:val="48"/>
          <w:szCs w:val="48"/>
          <w:rtl/>
        </w:rPr>
        <w:t>طريقه مسكنا يل</w:t>
      </w:r>
      <w:r w:rsidR="0002386B" w:rsidRPr="006072AC">
        <w:rPr>
          <w:rFonts w:ascii="Traditional Arabic" w:hAnsi="Traditional Arabic" w:cs="Traditional Arabic"/>
          <w:sz w:val="48"/>
          <w:szCs w:val="48"/>
          <w:rtl/>
        </w:rPr>
        <w:t>هيه عن س</w:t>
      </w:r>
      <w:r w:rsidR="00D24F3C" w:rsidRPr="006072AC">
        <w:rPr>
          <w:rFonts w:ascii="Traditional Arabic" w:hAnsi="Traditional Arabic" w:cs="Traditional Arabic"/>
          <w:sz w:val="48"/>
          <w:szCs w:val="48"/>
          <w:rtl/>
        </w:rPr>
        <w:t>ُ</w:t>
      </w:r>
      <w:r w:rsidR="0002386B" w:rsidRPr="006072AC">
        <w:rPr>
          <w:rFonts w:ascii="Traditional Arabic" w:hAnsi="Traditional Arabic" w:cs="Traditional Arabic"/>
          <w:sz w:val="48"/>
          <w:szCs w:val="48"/>
          <w:rtl/>
        </w:rPr>
        <w:t>ور</w:t>
      </w:r>
    </w:p>
    <w:p w:rsidR="00D24F3C" w:rsidRPr="006072AC" w:rsidRDefault="0002386B" w:rsidP="00D24F3C">
      <w:pPr>
        <w:bidi/>
        <w:spacing w:before="100" w:beforeAutospacing="1" w:after="100" w:afterAutospacing="1" w:line="240" w:lineRule="auto"/>
        <w:ind w:left="13" w:firstLine="720"/>
        <w:jc w:val="center"/>
        <w:rPr>
          <w:rFonts w:ascii="ae_AlMohanad" w:hAnsi="ae_AlMohanad" w:cs="ae_AlMohanad"/>
          <w:sz w:val="50"/>
          <w:szCs w:val="50"/>
          <w:rtl/>
        </w:rPr>
      </w:pPr>
      <w:r w:rsidRPr="006072AC">
        <w:rPr>
          <w:rFonts w:ascii="ae_AlMohanad" w:hAnsi="ae_AlMohanad" w:cs="ae_AlMohanad"/>
          <w:sz w:val="50"/>
          <w:szCs w:val="50"/>
          <w:rtl/>
        </w:rPr>
        <w:t>أخوكم /</w:t>
      </w:r>
    </w:p>
    <w:p w:rsidR="0002386B" w:rsidRPr="006072AC" w:rsidRDefault="0002386B" w:rsidP="00D24F3C">
      <w:pPr>
        <w:bidi/>
        <w:spacing w:before="100" w:beforeAutospacing="1" w:after="100" w:afterAutospacing="1" w:line="240" w:lineRule="auto"/>
        <w:ind w:left="13" w:firstLine="72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072AC">
        <w:rPr>
          <w:rFonts w:ascii="Traditional Arabic" w:hAnsi="Traditional Arabic" w:cs="Traditional Arabic"/>
          <w:b/>
          <w:bCs/>
          <w:sz w:val="56"/>
          <w:szCs w:val="56"/>
          <w:rtl/>
        </w:rPr>
        <w:t>مسعود محم</w:t>
      </w:r>
      <w:r w:rsidR="00D24F3C" w:rsidRPr="006072A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</w:t>
      </w:r>
      <w:r w:rsidRPr="006072AC">
        <w:rPr>
          <w:rFonts w:ascii="Traditional Arabic" w:hAnsi="Traditional Arabic" w:cs="Traditional Arabic"/>
          <w:b/>
          <w:bCs/>
          <w:sz w:val="56"/>
          <w:szCs w:val="56"/>
          <w:rtl/>
        </w:rPr>
        <w:t>د</w:t>
      </w:r>
      <w:r w:rsidR="00D24F3C" w:rsidRPr="006072A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أبو سعيد الإلوري</w:t>
      </w:r>
    </w:p>
    <w:p w:rsidR="00D24F3C" w:rsidRPr="006072AC" w:rsidRDefault="00D24F3C" w:rsidP="00D24F3C">
      <w:pPr>
        <w:bidi/>
        <w:spacing w:before="100" w:beforeAutospacing="1" w:after="100" w:afterAutospacing="1" w:line="240" w:lineRule="auto"/>
        <w:ind w:left="733" w:firstLine="720"/>
        <w:rPr>
          <w:rFonts w:ascii="ae_AlMohanad" w:hAnsi="ae_AlMohanad" w:cs="ae_AlMohanad"/>
          <w:sz w:val="16"/>
          <w:szCs w:val="16"/>
          <w:rtl/>
        </w:rPr>
      </w:pPr>
    </w:p>
    <w:sectPr w:rsidR="00D24F3C" w:rsidRPr="006072AC" w:rsidSect="006072AC">
      <w:pgSz w:w="11907" w:h="16839" w:code="9"/>
      <w:pgMar w:top="108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857"/>
    <w:rsid w:val="0002386B"/>
    <w:rsid w:val="00023DE6"/>
    <w:rsid w:val="00042857"/>
    <w:rsid w:val="00112D51"/>
    <w:rsid w:val="00344A21"/>
    <w:rsid w:val="00593859"/>
    <w:rsid w:val="005A1629"/>
    <w:rsid w:val="005F65C0"/>
    <w:rsid w:val="006072AC"/>
    <w:rsid w:val="00610AF4"/>
    <w:rsid w:val="006A7035"/>
    <w:rsid w:val="00740EF6"/>
    <w:rsid w:val="00897775"/>
    <w:rsid w:val="008F1265"/>
    <w:rsid w:val="00996EB3"/>
    <w:rsid w:val="00AC7650"/>
    <w:rsid w:val="00C3359C"/>
    <w:rsid w:val="00C805EB"/>
    <w:rsid w:val="00CE3A85"/>
    <w:rsid w:val="00D24F3C"/>
    <w:rsid w:val="00D7369D"/>
    <w:rsid w:val="00D920C5"/>
    <w:rsid w:val="00E379C6"/>
    <w:rsid w:val="00E63C27"/>
    <w:rsid w:val="00EC4465"/>
    <w:rsid w:val="00EF051C"/>
    <w:rsid w:val="00F4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15</cp:revision>
  <cp:lastPrinted>2018-12-15T13:41:00Z</cp:lastPrinted>
  <dcterms:created xsi:type="dcterms:W3CDTF">2018-12-14T23:43:00Z</dcterms:created>
  <dcterms:modified xsi:type="dcterms:W3CDTF">2018-12-15T13:46:00Z</dcterms:modified>
</cp:coreProperties>
</file>